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546" w:rsidRPr="0068316F" w:rsidRDefault="00CA2546" w:rsidP="00CA2546">
      <w:pPr>
        <w:spacing w:after="120" w:line="285" w:lineRule="atLeast"/>
        <w:textAlignment w:val="baseline"/>
        <w:rPr>
          <w:rFonts w:ascii="Arial" w:eastAsia="Times New Roman" w:hAnsi="Arial" w:cs="Arial"/>
          <w:b/>
          <w:bCs/>
          <w:caps/>
          <w:color w:val="2C3E50"/>
          <w:sz w:val="32"/>
          <w:szCs w:val="32"/>
          <w:lang w:eastAsia="it-IT"/>
        </w:rPr>
      </w:pPr>
      <w:r w:rsidRPr="0068316F">
        <w:rPr>
          <w:rFonts w:ascii="Arial" w:eastAsia="Times New Roman" w:hAnsi="Arial" w:cs="Arial"/>
          <w:b/>
          <w:bCs/>
          <w:caps/>
          <w:color w:val="2C3E50"/>
          <w:sz w:val="32"/>
          <w:szCs w:val="32"/>
          <w:lang w:eastAsia="it-IT"/>
        </w:rPr>
        <w:t xml:space="preserve">SERV. </w:t>
      </w:r>
      <w:proofErr w:type="gramStart"/>
      <w:r w:rsidRPr="0068316F">
        <w:rPr>
          <w:rFonts w:ascii="Arial" w:eastAsia="Times New Roman" w:hAnsi="Arial" w:cs="Arial"/>
          <w:b/>
          <w:bCs/>
          <w:caps/>
          <w:color w:val="2C3E50"/>
          <w:sz w:val="32"/>
          <w:szCs w:val="32"/>
          <w:lang w:eastAsia="it-IT"/>
        </w:rPr>
        <w:t>AGRIC.SVIL.RURALE</w:t>
      </w:r>
      <w:proofErr w:type="gramEnd"/>
      <w:r w:rsidRPr="0068316F">
        <w:rPr>
          <w:rFonts w:ascii="Arial" w:eastAsia="Times New Roman" w:hAnsi="Arial" w:cs="Arial"/>
          <w:b/>
          <w:bCs/>
          <w:caps/>
          <w:color w:val="2C3E50"/>
          <w:sz w:val="32"/>
          <w:szCs w:val="32"/>
          <w:lang w:eastAsia="it-IT"/>
        </w:rPr>
        <w:t xml:space="preserve"> OPZ."VALORIZ.COMMERCIAL.PROD.AGRICOLI E TERRITORIO"</w:t>
      </w:r>
    </w:p>
    <w:p w:rsidR="00CA2546" w:rsidRPr="00CA2546" w:rsidRDefault="00CA2546" w:rsidP="00CA2546">
      <w:pPr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2C3E50"/>
          <w:sz w:val="32"/>
          <w:szCs w:val="32"/>
          <w:lang w:eastAsia="it-IT"/>
        </w:rPr>
      </w:pPr>
      <w:r w:rsidRPr="00CA2546">
        <w:rPr>
          <w:rFonts w:ascii="Arial" w:eastAsia="Times New Roman" w:hAnsi="Arial" w:cs="Arial"/>
          <w:b/>
          <w:bCs/>
          <w:color w:val="2C3E50"/>
          <w:sz w:val="32"/>
          <w:szCs w:val="32"/>
          <w:lang w:eastAsia="it-IT"/>
        </w:rPr>
        <w:t>Competenze specifiche di indirizzo</w:t>
      </w:r>
    </w:p>
    <w:p w:rsidR="00CA2546" w:rsidRPr="00CA2546" w:rsidRDefault="00CA2546" w:rsidP="00CA2546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Helvetica" w:eastAsia="Times New Roman" w:hAnsi="Helvetica" w:cs="Helvetica"/>
          <w:color w:val="2C3E50"/>
          <w:sz w:val="32"/>
          <w:szCs w:val="32"/>
          <w:lang w:eastAsia="it-IT"/>
        </w:rPr>
      </w:pPr>
      <w:r w:rsidRPr="00CA2546">
        <w:rPr>
          <w:rFonts w:ascii="Helvetica" w:eastAsia="Times New Roman" w:hAnsi="Helvetica" w:cs="Helvetica"/>
          <w:color w:val="2C3E50"/>
          <w:sz w:val="32"/>
          <w:szCs w:val="32"/>
          <w:lang w:eastAsia="it-IT"/>
        </w:rPr>
        <w:t xml:space="preserve">Definire le caratteristiche territoriali, ambientali ed </w:t>
      </w:r>
      <w:proofErr w:type="spellStart"/>
      <w:r w:rsidRPr="00CA2546">
        <w:rPr>
          <w:rFonts w:ascii="Helvetica" w:eastAsia="Times New Roman" w:hAnsi="Helvetica" w:cs="Helvetica"/>
          <w:color w:val="2C3E50"/>
          <w:sz w:val="32"/>
          <w:szCs w:val="32"/>
          <w:lang w:eastAsia="it-IT"/>
        </w:rPr>
        <w:t>agroproduttive</w:t>
      </w:r>
      <w:proofErr w:type="spellEnd"/>
      <w:r w:rsidRPr="00CA2546">
        <w:rPr>
          <w:rFonts w:ascii="Helvetica" w:eastAsia="Times New Roman" w:hAnsi="Helvetica" w:cs="Helvetica"/>
          <w:color w:val="2C3E50"/>
          <w:sz w:val="32"/>
          <w:szCs w:val="32"/>
          <w:lang w:eastAsia="it-IT"/>
        </w:rPr>
        <w:t xml:space="preserve"> di una zona attraverso l'utilizzazione di carte tematiche</w:t>
      </w:r>
    </w:p>
    <w:p w:rsidR="00CA2546" w:rsidRPr="00CA2546" w:rsidRDefault="00CA2546" w:rsidP="00CA2546">
      <w:pPr>
        <w:numPr>
          <w:ilvl w:val="0"/>
          <w:numId w:val="1"/>
        </w:numPr>
        <w:spacing w:before="75" w:after="0" w:line="240" w:lineRule="auto"/>
        <w:ind w:left="225"/>
        <w:textAlignment w:val="baseline"/>
        <w:rPr>
          <w:rFonts w:ascii="Helvetica" w:eastAsia="Times New Roman" w:hAnsi="Helvetica" w:cs="Helvetica"/>
          <w:color w:val="2C3E50"/>
          <w:sz w:val="32"/>
          <w:szCs w:val="32"/>
          <w:lang w:eastAsia="it-IT"/>
        </w:rPr>
      </w:pPr>
      <w:r w:rsidRPr="00CA2546">
        <w:rPr>
          <w:rFonts w:ascii="Helvetica" w:eastAsia="Times New Roman" w:hAnsi="Helvetica" w:cs="Helvetica"/>
          <w:color w:val="2C3E50"/>
          <w:sz w:val="32"/>
          <w:szCs w:val="32"/>
          <w:lang w:eastAsia="it-IT"/>
        </w:rPr>
        <w:t xml:space="preserve">Assistere le </w:t>
      </w:r>
      <w:proofErr w:type="gramStart"/>
      <w:r w:rsidRPr="00CA2546">
        <w:rPr>
          <w:rFonts w:ascii="Helvetica" w:eastAsia="Times New Roman" w:hAnsi="Helvetica" w:cs="Helvetica"/>
          <w:color w:val="2C3E50"/>
          <w:sz w:val="32"/>
          <w:szCs w:val="32"/>
          <w:lang w:eastAsia="it-IT"/>
        </w:rPr>
        <w:t>entità  produttive</w:t>
      </w:r>
      <w:proofErr w:type="gramEnd"/>
      <w:r w:rsidRPr="00CA2546">
        <w:rPr>
          <w:rFonts w:ascii="Helvetica" w:eastAsia="Times New Roman" w:hAnsi="Helvetica" w:cs="Helvetica"/>
          <w:color w:val="2C3E50"/>
          <w:sz w:val="32"/>
          <w:szCs w:val="32"/>
          <w:lang w:eastAsia="it-IT"/>
        </w:rPr>
        <w:t xml:space="preserve"> e trasformative proponendo i risultati delle tecnologie innovative e le modalità  della loro adozione</w:t>
      </w:r>
    </w:p>
    <w:p w:rsidR="00CA2546" w:rsidRPr="00CA2546" w:rsidRDefault="00CA2546" w:rsidP="00CA2546">
      <w:pPr>
        <w:numPr>
          <w:ilvl w:val="0"/>
          <w:numId w:val="1"/>
        </w:numPr>
        <w:spacing w:before="75" w:after="0" w:line="240" w:lineRule="auto"/>
        <w:ind w:left="225"/>
        <w:textAlignment w:val="baseline"/>
        <w:rPr>
          <w:rFonts w:ascii="Helvetica" w:eastAsia="Times New Roman" w:hAnsi="Helvetica" w:cs="Helvetica"/>
          <w:color w:val="2C3E50"/>
          <w:sz w:val="32"/>
          <w:szCs w:val="32"/>
          <w:lang w:eastAsia="it-IT"/>
        </w:rPr>
      </w:pPr>
      <w:r w:rsidRPr="00CA2546">
        <w:rPr>
          <w:rFonts w:ascii="Helvetica" w:eastAsia="Times New Roman" w:hAnsi="Helvetica" w:cs="Helvetica"/>
          <w:color w:val="2C3E50"/>
          <w:sz w:val="32"/>
          <w:szCs w:val="32"/>
          <w:lang w:eastAsia="it-IT"/>
        </w:rPr>
        <w:t xml:space="preserve">Interpretare gli aspetti della </w:t>
      </w:r>
      <w:proofErr w:type="gramStart"/>
      <w:r w:rsidRPr="00CA2546">
        <w:rPr>
          <w:rFonts w:ascii="Helvetica" w:eastAsia="Times New Roman" w:hAnsi="Helvetica" w:cs="Helvetica"/>
          <w:color w:val="2C3E50"/>
          <w:sz w:val="32"/>
          <w:szCs w:val="32"/>
          <w:lang w:eastAsia="it-IT"/>
        </w:rPr>
        <w:t>multifunzionalità  individuati</w:t>
      </w:r>
      <w:proofErr w:type="gramEnd"/>
      <w:r w:rsidRPr="00CA2546">
        <w:rPr>
          <w:rFonts w:ascii="Helvetica" w:eastAsia="Times New Roman" w:hAnsi="Helvetica" w:cs="Helvetica"/>
          <w:color w:val="2C3E50"/>
          <w:sz w:val="32"/>
          <w:szCs w:val="32"/>
          <w:lang w:eastAsia="it-IT"/>
        </w:rPr>
        <w:t xml:space="preserve"> dalle politiche comunitarie ed articolare le provvidenze previste per i processi adattativi e migliorativi</w:t>
      </w:r>
    </w:p>
    <w:p w:rsidR="00CA2546" w:rsidRPr="00CA2546" w:rsidRDefault="00CA2546" w:rsidP="00CA2546">
      <w:pPr>
        <w:numPr>
          <w:ilvl w:val="0"/>
          <w:numId w:val="1"/>
        </w:numPr>
        <w:spacing w:before="75" w:after="0" w:line="240" w:lineRule="auto"/>
        <w:ind w:left="225"/>
        <w:textAlignment w:val="baseline"/>
        <w:rPr>
          <w:rFonts w:ascii="Helvetica" w:eastAsia="Times New Roman" w:hAnsi="Helvetica" w:cs="Helvetica"/>
          <w:color w:val="2C3E50"/>
          <w:sz w:val="32"/>
          <w:szCs w:val="32"/>
          <w:lang w:eastAsia="it-IT"/>
        </w:rPr>
      </w:pPr>
      <w:r w:rsidRPr="00CA2546">
        <w:rPr>
          <w:rFonts w:ascii="Helvetica" w:eastAsia="Times New Roman" w:hAnsi="Helvetica" w:cs="Helvetica"/>
          <w:color w:val="2C3E50"/>
          <w:sz w:val="32"/>
          <w:szCs w:val="32"/>
          <w:lang w:eastAsia="it-IT"/>
        </w:rPr>
        <w:t xml:space="preserve">Applicare metodologie per il controllo di </w:t>
      </w:r>
      <w:proofErr w:type="gramStart"/>
      <w:r w:rsidRPr="00CA2546">
        <w:rPr>
          <w:rFonts w:ascii="Helvetica" w:eastAsia="Times New Roman" w:hAnsi="Helvetica" w:cs="Helvetica"/>
          <w:color w:val="2C3E50"/>
          <w:sz w:val="32"/>
          <w:szCs w:val="32"/>
          <w:lang w:eastAsia="it-IT"/>
        </w:rPr>
        <w:t>qualità  nei</w:t>
      </w:r>
      <w:proofErr w:type="gramEnd"/>
      <w:r w:rsidRPr="00CA2546">
        <w:rPr>
          <w:rFonts w:ascii="Helvetica" w:eastAsia="Times New Roman" w:hAnsi="Helvetica" w:cs="Helvetica"/>
          <w:color w:val="2C3E50"/>
          <w:sz w:val="32"/>
          <w:szCs w:val="32"/>
          <w:lang w:eastAsia="it-IT"/>
        </w:rPr>
        <w:t xml:space="preserve"> diversi processi e per la gestione della trasparenza, della tracciabilità  e rintracciabilità </w:t>
      </w:r>
    </w:p>
    <w:p w:rsidR="00CA2546" w:rsidRPr="00CA2546" w:rsidRDefault="00CA2546" w:rsidP="00CA2546">
      <w:pPr>
        <w:numPr>
          <w:ilvl w:val="0"/>
          <w:numId w:val="1"/>
        </w:numPr>
        <w:spacing w:before="75" w:after="0" w:line="240" w:lineRule="auto"/>
        <w:ind w:left="225"/>
        <w:textAlignment w:val="baseline"/>
        <w:rPr>
          <w:rFonts w:ascii="Helvetica" w:eastAsia="Times New Roman" w:hAnsi="Helvetica" w:cs="Helvetica"/>
          <w:color w:val="2C3E50"/>
          <w:sz w:val="32"/>
          <w:szCs w:val="32"/>
          <w:lang w:eastAsia="it-IT"/>
        </w:rPr>
      </w:pPr>
      <w:r w:rsidRPr="00CA2546">
        <w:rPr>
          <w:rFonts w:ascii="Helvetica" w:eastAsia="Times New Roman" w:hAnsi="Helvetica" w:cs="Helvetica"/>
          <w:color w:val="2C3E50"/>
          <w:sz w:val="32"/>
          <w:szCs w:val="32"/>
          <w:lang w:eastAsia="it-IT"/>
        </w:rPr>
        <w:t xml:space="preserve">Organizzare </w:t>
      </w:r>
      <w:proofErr w:type="gramStart"/>
      <w:r w:rsidRPr="00CA2546">
        <w:rPr>
          <w:rFonts w:ascii="Helvetica" w:eastAsia="Times New Roman" w:hAnsi="Helvetica" w:cs="Helvetica"/>
          <w:color w:val="2C3E50"/>
          <w:sz w:val="32"/>
          <w:szCs w:val="32"/>
          <w:lang w:eastAsia="it-IT"/>
        </w:rPr>
        <w:t>attività  di</w:t>
      </w:r>
      <w:proofErr w:type="gramEnd"/>
      <w:r w:rsidRPr="00CA2546">
        <w:rPr>
          <w:rFonts w:ascii="Helvetica" w:eastAsia="Times New Roman" w:hAnsi="Helvetica" w:cs="Helvetica"/>
          <w:color w:val="2C3E50"/>
          <w:sz w:val="32"/>
          <w:szCs w:val="32"/>
          <w:lang w:eastAsia="it-IT"/>
        </w:rPr>
        <w:t xml:space="preserve"> valorizzazione e commercializzazione delle produzioni agro-alimentari mediante le diverse forme di marketing. proponendo e adottando soluzioni per i problemi di logistica</w:t>
      </w:r>
    </w:p>
    <w:p w:rsidR="00CA2546" w:rsidRPr="00CA2546" w:rsidRDefault="00CA2546" w:rsidP="00CA2546">
      <w:pPr>
        <w:numPr>
          <w:ilvl w:val="0"/>
          <w:numId w:val="1"/>
        </w:numPr>
        <w:spacing w:before="75" w:after="0" w:line="240" w:lineRule="auto"/>
        <w:ind w:left="225"/>
        <w:textAlignment w:val="baseline"/>
        <w:rPr>
          <w:rFonts w:ascii="Helvetica" w:eastAsia="Times New Roman" w:hAnsi="Helvetica" w:cs="Helvetica"/>
          <w:color w:val="2C3E50"/>
          <w:sz w:val="32"/>
          <w:szCs w:val="32"/>
          <w:lang w:eastAsia="it-IT"/>
        </w:rPr>
      </w:pPr>
      <w:r w:rsidRPr="00CA2546">
        <w:rPr>
          <w:rFonts w:ascii="Helvetica" w:eastAsia="Times New Roman" w:hAnsi="Helvetica" w:cs="Helvetica"/>
          <w:color w:val="2C3E50"/>
          <w:sz w:val="32"/>
          <w:szCs w:val="32"/>
          <w:lang w:eastAsia="it-IT"/>
        </w:rPr>
        <w:t xml:space="preserve">Favorire </w:t>
      </w:r>
      <w:proofErr w:type="gramStart"/>
      <w:r w:rsidRPr="00CA2546">
        <w:rPr>
          <w:rFonts w:ascii="Helvetica" w:eastAsia="Times New Roman" w:hAnsi="Helvetica" w:cs="Helvetica"/>
          <w:color w:val="2C3E50"/>
          <w:sz w:val="32"/>
          <w:szCs w:val="32"/>
          <w:lang w:eastAsia="it-IT"/>
        </w:rPr>
        <w:t>attività  integrative</w:t>
      </w:r>
      <w:proofErr w:type="gramEnd"/>
      <w:r w:rsidRPr="00CA2546">
        <w:rPr>
          <w:rFonts w:ascii="Helvetica" w:eastAsia="Times New Roman" w:hAnsi="Helvetica" w:cs="Helvetica"/>
          <w:color w:val="2C3E50"/>
          <w:sz w:val="32"/>
          <w:szCs w:val="32"/>
          <w:lang w:eastAsia="it-IT"/>
        </w:rPr>
        <w:t xml:space="preserve"> delle aziende agrarie anche mediante la promozione di agriturismi, ecoturismi, turismo culturale e folkloristico</w:t>
      </w:r>
    </w:p>
    <w:p w:rsidR="00CA2546" w:rsidRPr="00CA2546" w:rsidRDefault="00CA2546" w:rsidP="00CA2546">
      <w:pPr>
        <w:numPr>
          <w:ilvl w:val="0"/>
          <w:numId w:val="1"/>
        </w:numPr>
        <w:spacing w:before="75" w:after="0" w:line="240" w:lineRule="auto"/>
        <w:ind w:left="225"/>
        <w:textAlignment w:val="baseline"/>
        <w:rPr>
          <w:rFonts w:ascii="Helvetica" w:eastAsia="Times New Roman" w:hAnsi="Helvetica" w:cs="Helvetica"/>
          <w:color w:val="2C3E50"/>
          <w:sz w:val="32"/>
          <w:szCs w:val="32"/>
          <w:lang w:eastAsia="it-IT"/>
        </w:rPr>
      </w:pPr>
      <w:r w:rsidRPr="00CA2546">
        <w:rPr>
          <w:rFonts w:ascii="Helvetica" w:eastAsia="Times New Roman" w:hAnsi="Helvetica" w:cs="Helvetica"/>
          <w:color w:val="2C3E50"/>
          <w:sz w:val="32"/>
          <w:szCs w:val="32"/>
          <w:lang w:eastAsia="it-IT"/>
        </w:rPr>
        <w:t>Collaborare con gli enti locali che operano nel settore, con gli uffici del territorio, con le organizzazioni dei produttori, per attivare progetti di sviluppo rurale, di miglioramenti fondiari ed agrari e di protezione</w:t>
      </w:r>
    </w:p>
    <w:p w:rsidR="00CA2546" w:rsidRPr="00CA2546" w:rsidRDefault="00CA2546" w:rsidP="00CA2546">
      <w:pPr>
        <w:numPr>
          <w:ilvl w:val="0"/>
          <w:numId w:val="1"/>
        </w:numPr>
        <w:spacing w:before="75" w:after="0" w:line="240" w:lineRule="auto"/>
        <w:ind w:left="225"/>
        <w:textAlignment w:val="baseline"/>
        <w:rPr>
          <w:rFonts w:ascii="Helvetica" w:eastAsia="Times New Roman" w:hAnsi="Helvetica" w:cs="Helvetica"/>
          <w:color w:val="2C3E50"/>
          <w:sz w:val="32"/>
          <w:szCs w:val="32"/>
          <w:lang w:eastAsia="it-IT"/>
        </w:rPr>
      </w:pPr>
      <w:r w:rsidRPr="00CA2546">
        <w:rPr>
          <w:rFonts w:ascii="Helvetica" w:eastAsia="Times New Roman" w:hAnsi="Helvetica" w:cs="Helvetica"/>
          <w:color w:val="2C3E50"/>
          <w:sz w:val="32"/>
          <w:szCs w:val="32"/>
          <w:lang w:eastAsia="it-IT"/>
        </w:rPr>
        <w:t xml:space="preserve">Proporre soluzioni tecniche di produzione e trasformazione idonee a conferire ai prodotti i caratteri di </w:t>
      </w:r>
      <w:proofErr w:type="gramStart"/>
      <w:r w:rsidRPr="00CA2546">
        <w:rPr>
          <w:rFonts w:ascii="Helvetica" w:eastAsia="Times New Roman" w:hAnsi="Helvetica" w:cs="Helvetica"/>
          <w:color w:val="2C3E50"/>
          <w:sz w:val="32"/>
          <w:szCs w:val="32"/>
          <w:lang w:eastAsia="it-IT"/>
        </w:rPr>
        <w:t>qualità  e</w:t>
      </w:r>
      <w:proofErr w:type="gramEnd"/>
      <w:r w:rsidRPr="00CA2546">
        <w:rPr>
          <w:rFonts w:ascii="Helvetica" w:eastAsia="Times New Roman" w:hAnsi="Helvetica" w:cs="Helvetica"/>
          <w:color w:val="2C3E50"/>
          <w:sz w:val="32"/>
          <w:szCs w:val="32"/>
          <w:lang w:eastAsia="it-IT"/>
        </w:rPr>
        <w:t xml:space="preserve"> sicurezza coerenti con le normative nazionali e comunitarie</w:t>
      </w:r>
    </w:p>
    <w:p w:rsidR="00CA2546" w:rsidRPr="00CA2546" w:rsidRDefault="00CA2546" w:rsidP="00CA2546">
      <w:pPr>
        <w:numPr>
          <w:ilvl w:val="0"/>
          <w:numId w:val="1"/>
        </w:numPr>
        <w:spacing w:before="75" w:after="0" w:line="240" w:lineRule="auto"/>
        <w:ind w:left="225"/>
        <w:textAlignment w:val="baseline"/>
        <w:rPr>
          <w:rFonts w:ascii="Helvetica" w:eastAsia="Times New Roman" w:hAnsi="Helvetica" w:cs="Helvetica"/>
          <w:color w:val="2C3E50"/>
          <w:sz w:val="32"/>
          <w:szCs w:val="32"/>
          <w:lang w:eastAsia="it-IT"/>
        </w:rPr>
      </w:pPr>
      <w:r w:rsidRPr="00CA2546">
        <w:rPr>
          <w:rFonts w:ascii="Helvetica" w:eastAsia="Times New Roman" w:hAnsi="Helvetica" w:cs="Helvetica"/>
          <w:color w:val="2C3E50"/>
          <w:sz w:val="32"/>
          <w:szCs w:val="32"/>
          <w:lang w:eastAsia="it-IT"/>
        </w:rPr>
        <w:t>Valutare ipotesi diverse di valorizzazione dei prodotti attraverso tecniche di comparazione</w:t>
      </w:r>
    </w:p>
    <w:p w:rsidR="00CA2546" w:rsidRPr="00CA2546" w:rsidRDefault="00CA2546" w:rsidP="00CA2546">
      <w:pPr>
        <w:numPr>
          <w:ilvl w:val="0"/>
          <w:numId w:val="1"/>
        </w:numPr>
        <w:spacing w:before="75" w:line="240" w:lineRule="auto"/>
        <w:ind w:left="225"/>
        <w:textAlignment w:val="baseline"/>
        <w:rPr>
          <w:rFonts w:ascii="Helvetica" w:eastAsia="Times New Roman" w:hAnsi="Helvetica" w:cs="Helvetica"/>
          <w:color w:val="2C3E50"/>
          <w:sz w:val="32"/>
          <w:szCs w:val="32"/>
          <w:lang w:eastAsia="it-IT"/>
        </w:rPr>
      </w:pPr>
      <w:r w:rsidRPr="00CA2546">
        <w:rPr>
          <w:rFonts w:ascii="Helvetica" w:eastAsia="Times New Roman" w:hAnsi="Helvetica" w:cs="Helvetica"/>
          <w:color w:val="2C3E50"/>
          <w:sz w:val="32"/>
          <w:szCs w:val="32"/>
          <w:lang w:eastAsia="it-IT"/>
        </w:rPr>
        <w:t>Promuovere azioni conformi alla normativa nazionale e comunitaria per la commercializzazione dei prodotti</w:t>
      </w:r>
    </w:p>
    <w:p w:rsidR="00CA2546" w:rsidRDefault="00CA2546" w:rsidP="00CA2546">
      <w:pPr>
        <w:spacing w:before="75" w:line="240" w:lineRule="auto"/>
        <w:textAlignment w:val="baseline"/>
        <w:rPr>
          <w:rFonts w:ascii="Helvetica" w:eastAsia="Times New Roman" w:hAnsi="Helvetica" w:cs="Helvetica"/>
          <w:color w:val="2C3E50"/>
          <w:sz w:val="28"/>
          <w:szCs w:val="28"/>
          <w:lang w:eastAsia="it-IT"/>
        </w:rPr>
      </w:pPr>
    </w:p>
    <w:p w:rsidR="00CA2546" w:rsidRDefault="00CA2546" w:rsidP="00CA2546">
      <w:pPr>
        <w:spacing w:before="75" w:line="240" w:lineRule="auto"/>
        <w:textAlignment w:val="baseline"/>
        <w:rPr>
          <w:rFonts w:ascii="Helvetica" w:eastAsia="Times New Roman" w:hAnsi="Helvetica" w:cs="Helvetica"/>
          <w:color w:val="2C3E50"/>
          <w:sz w:val="28"/>
          <w:szCs w:val="28"/>
          <w:lang w:eastAsia="it-IT"/>
        </w:rPr>
      </w:pPr>
    </w:p>
    <w:p w:rsidR="00CA2546" w:rsidRDefault="00CA2546" w:rsidP="00CA2546">
      <w:pPr>
        <w:spacing w:before="75" w:line="240" w:lineRule="auto"/>
        <w:textAlignment w:val="baseline"/>
        <w:rPr>
          <w:rFonts w:ascii="Helvetica" w:eastAsia="Times New Roman" w:hAnsi="Helvetica" w:cs="Helvetica"/>
          <w:color w:val="2C3E50"/>
          <w:sz w:val="28"/>
          <w:szCs w:val="28"/>
          <w:lang w:eastAsia="it-IT"/>
        </w:rPr>
      </w:pPr>
    </w:p>
    <w:p w:rsidR="00CA2546" w:rsidRPr="002226B5" w:rsidRDefault="00CA2546" w:rsidP="00CA2546">
      <w:pPr>
        <w:spacing w:before="75" w:line="240" w:lineRule="auto"/>
        <w:textAlignment w:val="baseline"/>
        <w:rPr>
          <w:rFonts w:ascii="Helvetica" w:eastAsia="Times New Roman" w:hAnsi="Helvetica" w:cs="Helvetica"/>
          <w:color w:val="2C3E50"/>
          <w:sz w:val="32"/>
          <w:szCs w:val="32"/>
          <w:lang w:eastAsia="it-IT"/>
        </w:rPr>
      </w:pPr>
    </w:p>
    <w:p w:rsidR="00CA2546" w:rsidRPr="002226B5" w:rsidRDefault="00CA2546" w:rsidP="00CA2546">
      <w:p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proofErr w:type="gramStart"/>
      <w:r w:rsidRPr="002226B5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Attività  professionali</w:t>
      </w:r>
      <w:proofErr w:type="gramEnd"/>
      <w:r w:rsidRPr="002226B5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 e/o tipologie di lavoro cui il titolare del certificato può accedere</w:t>
      </w:r>
    </w:p>
    <w:p w:rsidR="00CA2546" w:rsidRPr="002226B5" w:rsidRDefault="00CA2546" w:rsidP="00CA2546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226B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addetto al controllo di </w:t>
      </w:r>
      <w:proofErr w:type="gramStart"/>
      <w:r w:rsidRPr="002226B5">
        <w:rPr>
          <w:rFonts w:ascii="Times New Roman" w:eastAsia="Times New Roman" w:hAnsi="Times New Roman" w:cs="Times New Roman"/>
          <w:sz w:val="32"/>
          <w:szCs w:val="32"/>
          <w:lang w:eastAsia="it-IT"/>
        </w:rPr>
        <w:t>qualità  e</w:t>
      </w:r>
      <w:proofErr w:type="gramEnd"/>
      <w:r w:rsidRPr="002226B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certificazione</w:t>
      </w:r>
    </w:p>
    <w:p w:rsidR="00CA2546" w:rsidRPr="002226B5" w:rsidRDefault="00CA2546" w:rsidP="00CA2546">
      <w:pPr>
        <w:numPr>
          <w:ilvl w:val="0"/>
          <w:numId w:val="2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226B5">
        <w:rPr>
          <w:rFonts w:ascii="Times New Roman" w:eastAsia="Times New Roman" w:hAnsi="Times New Roman" w:cs="Times New Roman"/>
          <w:sz w:val="32"/>
          <w:szCs w:val="32"/>
          <w:lang w:eastAsia="it-IT"/>
        </w:rPr>
        <w:t>Addetto alla commercializzazione di mezzi tecnici e prodotti per l'agricoltura e per la zootecnia</w:t>
      </w:r>
    </w:p>
    <w:p w:rsidR="00CA2546" w:rsidRPr="002226B5" w:rsidRDefault="00CA2546" w:rsidP="00CA2546">
      <w:pPr>
        <w:numPr>
          <w:ilvl w:val="0"/>
          <w:numId w:val="2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226B5">
        <w:rPr>
          <w:rFonts w:ascii="Times New Roman" w:eastAsia="Times New Roman" w:hAnsi="Times New Roman" w:cs="Times New Roman"/>
          <w:sz w:val="32"/>
          <w:szCs w:val="32"/>
          <w:lang w:eastAsia="it-IT"/>
        </w:rPr>
        <w:t>Addetto al controllo e alla certificazione dei prodotti biologici, delle norme dei disciplinari di produzione e di altre certificazioni</w:t>
      </w:r>
    </w:p>
    <w:p w:rsidR="00CA2546" w:rsidRPr="002226B5" w:rsidRDefault="00CA2546" w:rsidP="00CA2546">
      <w:pPr>
        <w:numPr>
          <w:ilvl w:val="0"/>
          <w:numId w:val="2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226B5">
        <w:rPr>
          <w:rFonts w:ascii="Times New Roman" w:eastAsia="Times New Roman" w:hAnsi="Times New Roman" w:cs="Times New Roman"/>
          <w:sz w:val="32"/>
          <w:szCs w:val="32"/>
          <w:lang w:eastAsia="it-IT"/>
        </w:rPr>
        <w:t>Addetto alla logistica nelle aziende agroalimentari</w:t>
      </w:r>
    </w:p>
    <w:p w:rsidR="00CA2546" w:rsidRPr="002226B5" w:rsidRDefault="00CA2546" w:rsidP="00CA2546">
      <w:pPr>
        <w:numPr>
          <w:ilvl w:val="0"/>
          <w:numId w:val="2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226B5">
        <w:rPr>
          <w:rFonts w:ascii="Times New Roman" w:eastAsia="Times New Roman" w:hAnsi="Times New Roman" w:cs="Times New Roman"/>
          <w:sz w:val="32"/>
          <w:szCs w:val="32"/>
          <w:lang w:eastAsia="it-IT"/>
        </w:rPr>
        <w:t>Tecnico della trasformazione dei prodotti agroalimentari</w:t>
      </w:r>
    </w:p>
    <w:p w:rsidR="00CA2546" w:rsidRPr="002226B5" w:rsidRDefault="00CA2546" w:rsidP="00CA2546">
      <w:pPr>
        <w:numPr>
          <w:ilvl w:val="0"/>
          <w:numId w:val="2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226B5">
        <w:rPr>
          <w:rFonts w:ascii="Times New Roman" w:eastAsia="Times New Roman" w:hAnsi="Times New Roman" w:cs="Times New Roman"/>
          <w:sz w:val="32"/>
          <w:szCs w:val="32"/>
          <w:lang w:eastAsia="it-IT"/>
        </w:rPr>
        <w:t>Addetto alla commercializzazione e vendita dei prodotti agricoli e agroalimentari</w:t>
      </w:r>
    </w:p>
    <w:p w:rsidR="00CA2546" w:rsidRPr="002226B5" w:rsidRDefault="00CA2546" w:rsidP="00CA2546">
      <w:pPr>
        <w:numPr>
          <w:ilvl w:val="0"/>
          <w:numId w:val="2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226B5">
        <w:rPr>
          <w:rFonts w:ascii="Times New Roman" w:eastAsia="Times New Roman" w:hAnsi="Times New Roman" w:cs="Times New Roman"/>
          <w:sz w:val="32"/>
          <w:szCs w:val="32"/>
          <w:lang w:eastAsia="it-IT"/>
        </w:rPr>
        <w:t>Addetto alla commercializzazione di prodotti e mezzi tecnici per l'agricoltura e per la zootecnica</w:t>
      </w:r>
    </w:p>
    <w:p w:rsidR="00CA2546" w:rsidRPr="002226B5" w:rsidRDefault="00CA2546" w:rsidP="00CA2546">
      <w:pPr>
        <w:numPr>
          <w:ilvl w:val="0"/>
          <w:numId w:val="2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226B5">
        <w:rPr>
          <w:rFonts w:ascii="Times New Roman" w:eastAsia="Times New Roman" w:hAnsi="Times New Roman" w:cs="Times New Roman"/>
          <w:sz w:val="32"/>
          <w:szCs w:val="32"/>
          <w:lang w:eastAsia="it-IT"/>
        </w:rPr>
        <w:t>Tecnico del marketing dei prodotti agricoli e agroalimentari tipici</w:t>
      </w:r>
    </w:p>
    <w:p w:rsidR="00CA2546" w:rsidRPr="002226B5" w:rsidRDefault="00CA2546" w:rsidP="00CA2546">
      <w:pPr>
        <w:numPr>
          <w:ilvl w:val="0"/>
          <w:numId w:val="2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226B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Consulente per la progettazione e la gestione di sistemi di controllo della </w:t>
      </w:r>
      <w:proofErr w:type="gramStart"/>
      <w:r w:rsidRPr="002226B5">
        <w:rPr>
          <w:rFonts w:ascii="Times New Roman" w:eastAsia="Times New Roman" w:hAnsi="Times New Roman" w:cs="Times New Roman"/>
          <w:sz w:val="32"/>
          <w:szCs w:val="32"/>
          <w:lang w:eastAsia="it-IT"/>
        </w:rPr>
        <w:t>qualità  nel</w:t>
      </w:r>
      <w:proofErr w:type="gramEnd"/>
      <w:r w:rsidRPr="002226B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settore della produzione agroalimentare</w:t>
      </w:r>
    </w:p>
    <w:p w:rsidR="00CA2546" w:rsidRPr="002226B5" w:rsidRDefault="00CA2546" w:rsidP="00CA2546">
      <w:pPr>
        <w:numPr>
          <w:ilvl w:val="0"/>
          <w:numId w:val="2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226B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Consulente del controllo di </w:t>
      </w:r>
      <w:proofErr w:type="gramStart"/>
      <w:r w:rsidRPr="002226B5">
        <w:rPr>
          <w:rFonts w:ascii="Times New Roman" w:eastAsia="Times New Roman" w:hAnsi="Times New Roman" w:cs="Times New Roman"/>
          <w:sz w:val="32"/>
          <w:szCs w:val="32"/>
          <w:lang w:eastAsia="it-IT"/>
        </w:rPr>
        <w:t>qualità  e</w:t>
      </w:r>
      <w:proofErr w:type="gramEnd"/>
      <w:r w:rsidRPr="002226B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nella certificazione dei prodotti biologici e secondo le norme dei disciplinari di produzione e di altre certificazioni</w:t>
      </w:r>
    </w:p>
    <w:p w:rsidR="00CA2546" w:rsidRPr="002226B5" w:rsidRDefault="00CA2546" w:rsidP="00CA2546">
      <w:pPr>
        <w:numPr>
          <w:ilvl w:val="0"/>
          <w:numId w:val="2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226B5">
        <w:rPr>
          <w:rFonts w:ascii="Times New Roman" w:eastAsia="Times New Roman" w:hAnsi="Times New Roman" w:cs="Times New Roman"/>
          <w:sz w:val="32"/>
          <w:szCs w:val="32"/>
          <w:lang w:eastAsia="it-IT"/>
        </w:rPr>
        <w:t>Consulente di logistica nel</w:t>
      </w:r>
      <w:bookmarkStart w:id="0" w:name="_GoBack"/>
      <w:bookmarkEnd w:id="0"/>
      <w:r w:rsidRPr="002226B5">
        <w:rPr>
          <w:rFonts w:ascii="Times New Roman" w:eastAsia="Times New Roman" w:hAnsi="Times New Roman" w:cs="Times New Roman"/>
          <w:sz w:val="32"/>
          <w:szCs w:val="32"/>
          <w:lang w:eastAsia="it-IT"/>
        </w:rPr>
        <w:t>le aziende agroalimentari</w:t>
      </w:r>
    </w:p>
    <w:p w:rsidR="00CA2546" w:rsidRPr="002226B5" w:rsidRDefault="00CA2546" w:rsidP="00CA2546">
      <w:pPr>
        <w:numPr>
          <w:ilvl w:val="0"/>
          <w:numId w:val="2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226B5">
        <w:rPr>
          <w:rFonts w:ascii="Times New Roman" w:eastAsia="Times New Roman" w:hAnsi="Times New Roman" w:cs="Times New Roman"/>
          <w:sz w:val="32"/>
          <w:szCs w:val="32"/>
          <w:lang w:eastAsia="it-IT"/>
        </w:rPr>
        <w:t>Addetto negli uffici di euro-progettazione e fund-</w:t>
      </w:r>
      <w:proofErr w:type="spellStart"/>
      <w:r w:rsidRPr="002226B5">
        <w:rPr>
          <w:rFonts w:ascii="Times New Roman" w:eastAsia="Times New Roman" w:hAnsi="Times New Roman" w:cs="Times New Roman"/>
          <w:sz w:val="32"/>
          <w:szCs w:val="32"/>
          <w:lang w:eastAsia="it-IT"/>
        </w:rPr>
        <w:t>raising</w:t>
      </w:r>
      <w:proofErr w:type="spellEnd"/>
    </w:p>
    <w:p w:rsidR="00CA2546" w:rsidRPr="002226B5" w:rsidRDefault="00CA2546" w:rsidP="00CA2546">
      <w:pPr>
        <w:numPr>
          <w:ilvl w:val="0"/>
          <w:numId w:val="2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226B5">
        <w:rPr>
          <w:rFonts w:ascii="Times New Roman" w:eastAsia="Times New Roman" w:hAnsi="Times New Roman" w:cs="Times New Roman"/>
          <w:sz w:val="32"/>
          <w:szCs w:val="32"/>
          <w:lang w:eastAsia="it-IT"/>
        </w:rPr>
        <w:t>Agrotecnico</w:t>
      </w:r>
    </w:p>
    <w:p w:rsidR="00CA2546" w:rsidRPr="002226B5" w:rsidRDefault="00CA2546" w:rsidP="00CA2546">
      <w:pPr>
        <w:numPr>
          <w:ilvl w:val="0"/>
          <w:numId w:val="2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226B5">
        <w:rPr>
          <w:rFonts w:ascii="Times New Roman" w:eastAsia="Times New Roman" w:hAnsi="Times New Roman" w:cs="Times New Roman"/>
          <w:sz w:val="32"/>
          <w:szCs w:val="32"/>
          <w:lang w:eastAsia="it-IT"/>
        </w:rPr>
        <w:lastRenderedPageBreak/>
        <w:t>Conduttore ed amministratore di medie e piccole aziende agrarie e agroalimentari</w:t>
      </w:r>
    </w:p>
    <w:p w:rsidR="00CA2546" w:rsidRPr="002226B5" w:rsidRDefault="00CA2546" w:rsidP="00CA2546">
      <w:pPr>
        <w:numPr>
          <w:ilvl w:val="0"/>
          <w:numId w:val="2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226B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Consulente e/o imprenditore nello sviluppo di </w:t>
      </w:r>
      <w:proofErr w:type="gramStart"/>
      <w:r w:rsidRPr="002226B5">
        <w:rPr>
          <w:rFonts w:ascii="Times New Roman" w:eastAsia="Times New Roman" w:hAnsi="Times New Roman" w:cs="Times New Roman"/>
          <w:sz w:val="32"/>
          <w:szCs w:val="32"/>
          <w:lang w:eastAsia="it-IT"/>
        </w:rPr>
        <w:t>attività  polifunzionali</w:t>
      </w:r>
      <w:proofErr w:type="gramEnd"/>
      <w:r w:rsidRPr="002226B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quali agriturismo, ecoturismo, fattorie didattiche, fattorie sociali, produzioni biologiche</w:t>
      </w:r>
    </w:p>
    <w:p w:rsidR="00CA2546" w:rsidRPr="002226B5" w:rsidRDefault="00CA2546" w:rsidP="00CA2546">
      <w:pPr>
        <w:numPr>
          <w:ilvl w:val="0"/>
          <w:numId w:val="2"/>
        </w:numPr>
        <w:spacing w:before="75" w:line="240" w:lineRule="auto"/>
        <w:ind w:left="2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226B5">
        <w:rPr>
          <w:rFonts w:ascii="Times New Roman" w:eastAsia="Times New Roman" w:hAnsi="Times New Roman" w:cs="Times New Roman"/>
          <w:sz w:val="32"/>
          <w:szCs w:val="32"/>
          <w:lang w:eastAsia="it-IT"/>
        </w:rPr>
        <w:t>Consulente nel settore della commercializzazione e del marketing dei prodotti agricoli</w:t>
      </w:r>
    </w:p>
    <w:p w:rsidR="00CA2546" w:rsidRDefault="00CA2546" w:rsidP="00CA2546"/>
    <w:p w:rsidR="00837E3B" w:rsidRDefault="00837E3B"/>
    <w:sectPr w:rsidR="00837E3B" w:rsidSect="002226B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7242C"/>
    <w:multiLevelType w:val="multilevel"/>
    <w:tmpl w:val="E0E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3278AF"/>
    <w:multiLevelType w:val="multilevel"/>
    <w:tmpl w:val="4748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46"/>
    <w:rsid w:val="00837E3B"/>
    <w:rsid w:val="00CA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FB094-DD6A-4D27-9D09-6AEF2F1D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A25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2022-11-12T08:09:00Z</dcterms:created>
  <dcterms:modified xsi:type="dcterms:W3CDTF">2022-11-12T08:10:00Z</dcterms:modified>
</cp:coreProperties>
</file>